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44"/>
          <w:szCs w:val="44"/>
        </w:rPr>
        <w:t>大连工业大学艺术与信息工程学院</w:t>
      </w:r>
      <w:bookmarkStart w:id="0" w:name="OLE_LINK4"/>
      <w:bookmarkStart w:id="1" w:name="OLE_LINK3"/>
    </w:p>
    <w:p>
      <w:pPr>
        <w:ind w:left="3534" w:hanging="3534" w:hangingChars="800"/>
        <w:jc w:val="both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关于推荐优秀团员作为</w:t>
      </w:r>
      <w:bookmarkEnd w:id="0"/>
      <w:bookmarkEnd w:id="1"/>
      <w:bookmarkStart w:id="2" w:name="OLE_LINK1"/>
      <w:bookmarkStart w:id="3" w:name="OLE_LINK2"/>
      <w:r>
        <w:rPr>
          <w:rFonts w:hint="eastAsia" w:ascii="宋体" w:hAnsi="宋体" w:eastAsia="宋体" w:cs="宋体"/>
          <w:b/>
          <w:sz w:val="44"/>
          <w:szCs w:val="44"/>
        </w:rPr>
        <w:t>入党积极分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子工作</w:t>
      </w:r>
      <w:r>
        <w:rPr>
          <w:rFonts w:hint="eastAsia" w:ascii="宋体" w:hAnsi="宋体" w:eastAsia="宋体" w:cs="宋体"/>
          <w:b/>
          <w:sz w:val="44"/>
          <w:szCs w:val="44"/>
        </w:rPr>
        <w:t>实施细则</w:t>
      </w:r>
    </w:p>
    <w:bookmarkEnd w:id="2"/>
    <w:bookmarkEnd w:id="3"/>
    <w:p>
      <w:pPr>
        <w:jc w:val="left"/>
        <w:rPr>
          <w:rFonts w:ascii="仿宋" w:hAnsi="仿宋" w:eastAsia="仿宋" w:cs="仿宋"/>
          <w:b/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总则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为不断壮大党的入党积极分子队伍，协助学校党组织认真做好在优秀团员中吸收党员的工作，根据《中国共产党章程》、《中国共产主义青年团章程》，结合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校实际情况，特制定本细则。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工作（以下简称“推优”），从贯彻党的基本路线出发，立足培养教育，通过各种教育和锻炼手段，坚定团员正确的政治方向，提高团员的思想政治素质，努力把优秀团员吸收到党组织中来，充实党的新生力量，加强党员队伍建设，同时也能进一步激发广大团员的政治热情，增强共青团组织的吸引力和凝聚力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推优”的指导思想是：以党的指导思想和基本理论为指导，充分发挥团员是党的助手和后备军作用，不断加强对团员的共产主义理想、道德、纪律等方面的教育，帮助团员树立正确的世界观、人生观、价值观，提高对党的正确认识，教育引导广大团员积极向党组织靠拢，为输送优秀的党员发展对象、提高党员发展质量提供保证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“推优”是党组织发展青年党员的主渠道，是优秀团员成为党组织发展青年党员的主要来源。向党组织推荐优秀团员作为入党积极分子，必须积极严肃认真，坚持推荐条件，保证质量，集体讨论。</w:t>
      </w:r>
    </w:p>
    <w:p>
      <w:pPr>
        <w:pStyle w:val="6"/>
        <w:numPr>
          <w:ilvl w:val="0"/>
          <w:numId w:val="0"/>
        </w:numPr>
        <w:ind w:left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第二章“推优”对象和条件</w:t>
      </w:r>
    </w:p>
    <w:p>
      <w:pPr>
        <w:ind w:left="960" w:hanging="964" w:hangingChars="3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“推优”对象。年龄在18-28周岁，递交了入党申请书的团员。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“推优”的条件。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学习马列主义、毛泽东思想、邓小平理论、“三个代表”重要思想、科学发展观和习近平新时代中国特色社会主义思想，拥护党的路线方针政策，在思想上、政治上与党中央保持一致，积极向党组织汇报思想状况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积极学习党的路线、方针和政策，在思想上、政治上同党中央保持一致，按照党员的标准来严格要求自己。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政治方向明确，坚定共产主义信仰，树立全心全意为人民服务的思想，在学习、工作和生活中起先锋模范作用，入党动机端正。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认真、勤奋学习专业知识，按时完成各科作业，不旷课，学习成绩优良，无欠学分情况，无任何纪律处分。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素质较高。作为学生干部，工作认真负责，踏实肯干，热心为同学服务，有一定的大局观念和服务意识，任职期间工作考核均为优秀；作为普通学生，能支持院、系、班级的各项工作，积极参加各项学生工作，热心于集体事务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道德品质好，作风正派，团结同学，有良好的群众基础。</w:t>
      </w:r>
    </w:p>
    <w:p>
      <w:pPr>
        <w:pStyle w:val="6"/>
        <w:numPr>
          <w:ilvl w:val="0"/>
          <w:numId w:val="3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提交入党申请书三个月以上。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第三章 “推优”的具体步骤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“推优”的具体步骤如下：</w:t>
      </w:r>
    </w:p>
    <w:p>
      <w:pPr>
        <w:pStyle w:val="6"/>
        <w:numPr>
          <w:ilvl w:val="0"/>
          <w:numId w:val="4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各班团支部对预推荐对象进行认真考察，报系团总支。</w:t>
      </w:r>
    </w:p>
    <w:p>
      <w:pPr>
        <w:pStyle w:val="6"/>
        <w:numPr>
          <w:ilvl w:val="0"/>
          <w:numId w:val="4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系团总支组织各班团支部召开团员大会，团支书预推荐对象的基本情况，团员本人具体介绍自己的思想、学习、生活及工作情况。以团支部为对象进行民主评议、无记名投票，票数超过到会团员半数以上者，方可确定为“推优”候选人。</w:t>
      </w:r>
    </w:p>
    <w:p>
      <w:pPr>
        <w:pStyle w:val="6"/>
        <w:numPr>
          <w:ilvl w:val="0"/>
          <w:numId w:val="4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对学习成绩、思想品德成绩进行综合对比选出推荐对象，公示一周后，若无异议报送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</w:rPr>
        <w:t>团委。</w:t>
      </w:r>
    </w:p>
    <w:p>
      <w:pPr>
        <w:pStyle w:val="6"/>
        <w:numPr>
          <w:ilvl w:val="0"/>
          <w:numId w:val="4"/>
        </w:numPr>
        <w:ind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“推优”名额以各班团支部人数为基础，不超过各班团支部总人数的1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% 。</w:t>
      </w:r>
    </w:p>
    <w:p>
      <w:pPr>
        <w:pStyle w:val="6"/>
        <w:ind w:left="720" w:firstLine="0" w:firstLineChars="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第四章 组织与管理</w:t>
      </w:r>
    </w:p>
    <w:p>
      <w:pPr>
        <w:ind w:left="1280" w:hanging="1285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团总支应经常研究“推优”中所遇到的新问题、新情况，主动争取党组织的支持和帮助。</w:t>
      </w:r>
    </w:p>
    <w:p>
      <w:pPr>
        <w:ind w:left="1280" w:hanging="1285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加强对团员的培养教育，提高团员思想政治素质，引导优秀团员积极申请加入党组织。</w:t>
      </w:r>
    </w:p>
    <w:p>
      <w:pPr>
        <w:ind w:left="1280" w:hanging="1285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对积极申请入党，但条件不成熟的团员应继续培养。团总支要继续爱护他们、关心他们，鼓励他们克服不足，待条件成熟时再及时向党组织推荐。</w:t>
      </w:r>
    </w:p>
    <w:p>
      <w:pPr>
        <w:ind w:left="1280" w:hanging="1285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第十一条</w:t>
      </w:r>
      <w:r>
        <w:rPr>
          <w:rFonts w:hint="eastAsia" w:ascii="仿宋" w:hAnsi="仿宋" w:eastAsia="仿宋" w:cs="仿宋"/>
          <w:sz w:val="32"/>
          <w:szCs w:val="32"/>
        </w:rPr>
        <w:t xml:space="preserve"> 推荐优秀团员每学期集中进行一次。</w:t>
      </w:r>
    </w:p>
    <w:p>
      <w:pPr>
        <w:ind w:left="1280" w:hanging="1285" w:hanging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第十二条</w:t>
      </w:r>
      <w:r>
        <w:rPr>
          <w:rFonts w:hint="eastAsia" w:ascii="仿宋" w:hAnsi="仿宋" w:eastAsia="仿宋" w:cs="仿宋"/>
          <w:sz w:val="32"/>
          <w:szCs w:val="32"/>
        </w:rPr>
        <w:t xml:space="preserve"> 本细则由大连工业大学艺术与信息工程学院团委负责解释。</w:t>
      </w:r>
    </w:p>
    <w:p>
      <w:pPr>
        <w:ind w:left="1124" w:hanging="1285" w:hangingChars="400"/>
        <w:jc w:val="left"/>
        <w:rPr>
          <w:rFonts w:asciiTheme="minorEastAsia" w:hAnsiTheme="minorEastAsia"/>
          <w:b/>
          <w:sz w:val="32"/>
          <w:szCs w:val="32"/>
        </w:rPr>
      </w:pPr>
    </w:p>
    <w:p>
      <w:pPr>
        <w:jc w:val="left"/>
        <w:rPr>
          <w:rFonts w:asciiTheme="minorEastAsia" w:hAnsi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762E5"/>
    <w:multiLevelType w:val="multilevel"/>
    <w:tmpl w:val="0AE762E5"/>
    <w:lvl w:ilvl="0" w:tentative="0">
      <w:start w:val="1"/>
      <w:numFmt w:val="japaneseCounting"/>
      <w:lvlText w:val="第%1条"/>
      <w:lvlJc w:val="left"/>
      <w:pPr>
        <w:ind w:left="1005" w:hanging="1005"/>
      </w:pPr>
      <w:rPr>
        <w:rFonts w:hint="eastAsia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EC6FD2"/>
    <w:multiLevelType w:val="multilevel"/>
    <w:tmpl w:val="34EC6FD2"/>
    <w:lvl w:ilvl="0" w:tentative="0">
      <w:start w:val="1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7F336E"/>
    <w:multiLevelType w:val="multilevel"/>
    <w:tmpl w:val="4D7F336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814E4F"/>
    <w:multiLevelType w:val="multilevel"/>
    <w:tmpl w:val="4F814E4F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MTM4Njk0NmJlYzVmOWNmODgwMmJkMTQ2ZWQyNjUifQ=="/>
  </w:docVars>
  <w:rsids>
    <w:rsidRoot w:val="00CC343C"/>
    <w:rsid w:val="000556C1"/>
    <w:rsid w:val="000B5EB7"/>
    <w:rsid w:val="000F6478"/>
    <w:rsid w:val="00127C6C"/>
    <w:rsid w:val="001A27BC"/>
    <w:rsid w:val="001D13B3"/>
    <w:rsid w:val="001D4E84"/>
    <w:rsid w:val="002A6645"/>
    <w:rsid w:val="00332245"/>
    <w:rsid w:val="003F4EC8"/>
    <w:rsid w:val="004D07C4"/>
    <w:rsid w:val="00544F02"/>
    <w:rsid w:val="00551799"/>
    <w:rsid w:val="00642642"/>
    <w:rsid w:val="00755F38"/>
    <w:rsid w:val="007D57FC"/>
    <w:rsid w:val="007F4033"/>
    <w:rsid w:val="00913BC9"/>
    <w:rsid w:val="00924788"/>
    <w:rsid w:val="00A576D3"/>
    <w:rsid w:val="00AE6F41"/>
    <w:rsid w:val="00B605A5"/>
    <w:rsid w:val="00BC7C8F"/>
    <w:rsid w:val="00C0653F"/>
    <w:rsid w:val="00CB5F1F"/>
    <w:rsid w:val="00CC343C"/>
    <w:rsid w:val="00D74371"/>
    <w:rsid w:val="00DD6695"/>
    <w:rsid w:val="00F146CF"/>
    <w:rsid w:val="00F14DBE"/>
    <w:rsid w:val="00F325C9"/>
    <w:rsid w:val="00F42468"/>
    <w:rsid w:val="00F50B0B"/>
    <w:rsid w:val="00FC78BA"/>
    <w:rsid w:val="00FD6E50"/>
    <w:rsid w:val="099165FA"/>
    <w:rsid w:val="14A10B35"/>
    <w:rsid w:val="1AC76B1D"/>
    <w:rsid w:val="1E3A2938"/>
    <w:rsid w:val="2A694113"/>
    <w:rsid w:val="2C901C52"/>
    <w:rsid w:val="2E4C43AB"/>
    <w:rsid w:val="433D643F"/>
    <w:rsid w:val="44830FA7"/>
    <w:rsid w:val="5FAF2051"/>
    <w:rsid w:val="6A132A85"/>
    <w:rsid w:val="7DA1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1379</Words>
  <Characters>1385</Characters>
  <Lines>16</Lines>
  <Paragraphs>4</Paragraphs>
  <TotalTime>24</TotalTime>
  <ScaleCrop>false</ScaleCrop>
  <LinksUpToDate>false</LinksUpToDate>
  <CharactersWithSpaces>1397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2018-05-10T07:22:00Z</dcterms:created>
  <dc:creator>Wang Mr</dc:creator>
  <cp:lastModifiedBy>这个世界永远不变的，是变！</cp:lastModifiedBy>
  <cp:lastPrinted>2019-11-04T02:17:00Z</cp:lastPrinted>
  <dcterms:modified xsi:type="dcterms:W3CDTF">2022-11-09T08:05:01Z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5F923D4286D142F8A9B64CA4C35CC133</vt:lpwstr>
  </property>
</Properties>
</file>